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98E0EC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D012017" w14:textId="77777777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1F38CA67" w14:textId="67D9D070" w:rsidR="00262828" w:rsidRDefault="006E5A8B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2017/10</w:t>
      </w:r>
    </w:p>
    <w:p w14:paraId="60B9A629" w14:textId="77777777" w:rsidR="00262828" w:rsidRDefault="00262828" w:rsidP="00262828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4D285D71" w14:textId="4CEFB00B" w:rsidR="00262828" w:rsidRDefault="006E5A8B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09</w:t>
      </w:r>
      <w:r w:rsidR="00262828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>Novem</w:t>
      </w:r>
      <w:r w:rsidR="00262828">
        <w:rPr>
          <w:rFonts w:cs="Arial"/>
          <w:b/>
          <w:sz w:val="24"/>
          <w:szCs w:val="24"/>
        </w:rPr>
        <w:t>ber 2017</w:t>
      </w:r>
    </w:p>
    <w:p w14:paraId="20959D22" w14:textId="3957EF82" w:rsidR="00262828" w:rsidRDefault="00262828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7D8C1687" w14:textId="77777777" w:rsidR="00C22060" w:rsidRDefault="00C22060" w:rsidP="00262828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64AE4D4" w14:textId="0BDAD327" w:rsidR="006E5A8B" w:rsidRPr="00B51D64" w:rsidRDefault="006E5A8B" w:rsidP="006E5A8B">
      <w:pPr>
        <w:rPr>
          <w:rStyle w:val="Fett"/>
          <w:rFonts w:cs="Arial"/>
          <w:sz w:val="24"/>
          <w:szCs w:val="24"/>
        </w:rPr>
      </w:pPr>
      <w:bookmarkStart w:id="0" w:name="_GoBack"/>
      <w:r w:rsidRPr="00B51D64">
        <w:rPr>
          <w:rStyle w:val="Fett"/>
          <w:rFonts w:cs="Arial"/>
          <w:sz w:val="24"/>
          <w:szCs w:val="24"/>
        </w:rPr>
        <w:t xml:space="preserve">Für Kurz- und Spätentschlossene noch </w:t>
      </w:r>
      <w:r w:rsidR="00AC3EAC">
        <w:rPr>
          <w:rStyle w:val="Fett"/>
          <w:rFonts w:cs="Arial"/>
          <w:sz w:val="24"/>
          <w:szCs w:val="24"/>
        </w:rPr>
        <w:t xml:space="preserve">wenige </w:t>
      </w:r>
      <w:r w:rsidRPr="00B51D64">
        <w:rPr>
          <w:rStyle w:val="Fett"/>
          <w:rFonts w:cs="Arial"/>
          <w:sz w:val="24"/>
          <w:szCs w:val="24"/>
        </w:rPr>
        <w:t xml:space="preserve">Plätze frei! </w:t>
      </w:r>
    </w:p>
    <w:p w14:paraId="4239722E" w14:textId="77777777" w:rsidR="006E5A8B" w:rsidRPr="00B51D64" w:rsidRDefault="006E5A8B" w:rsidP="006E5A8B">
      <w:pPr>
        <w:rPr>
          <w:rStyle w:val="Fett"/>
          <w:rFonts w:cs="Arial"/>
          <w:sz w:val="24"/>
          <w:szCs w:val="24"/>
        </w:rPr>
      </w:pPr>
      <w:r w:rsidRPr="00B51D64">
        <w:rPr>
          <w:rStyle w:val="Fett"/>
          <w:rFonts w:cs="Arial"/>
          <w:sz w:val="24"/>
          <w:szCs w:val="24"/>
        </w:rPr>
        <w:t>Segel-Club-Rhein-Sieg e.V. startet Segelkurse!</w:t>
      </w:r>
    </w:p>
    <w:p w14:paraId="30DE2E65" w14:textId="77777777" w:rsidR="006E5A8B" w:rsidRPr="00AD660B" w:rsidRDefault="006E5A8B" w:rsidP="006E5A8B">
      <w:pPr>
        <w:rPr>
          <w:rFonts w:cs="Arial"/>
          <w:color w:val="000000"/>
          <w:sz w:val="20"/>
        </w:rPr>
      </w:pPr>
    </w:p>
    <w:p w14:paraId="56A6B0CE" w14:textId="2C092507" w:rsidR="006E5A8B" w:rsidRDefault="006E5A8B" w:rsidP="006E5A8B">
      <w:pPr>
        <w:rPr>
          <w:rFonts w:cs="Arial"/>
          <w:color w:val="000000"/>
          <w:sz w:val="20"/>
        </w:rPr>
      </w:pPr>
      <w:r w:rsidRPr="00B51D64">
        <w:rPr>
          <w:rFonts w:cs="Arial"/>
          <w:color w:val="000000"/>
          <w:sz w:val="20"/>
        </w:rPr>
        <w:t xml:space="preserve">Wie in den vergangenen Jahren startet der Segel-Club Rhein-Sieg e.V. </w:t>
      </w:r>
      <w:r>
        <w:rPr>
          <w:rFonts w:cs="Arial"/>
          <w:color w:val="000000"/>
          <w:sz w:val="20"/>
        </w:rPr>
        <w:t xml:space="preserve">unter dem Motto „Spaß am Segel – mit Sicherheit!“ </w:t>
      </w:r>
      <w:r w:rsidRPr="00B51D64">
        <w:rPr>
          <w:rFonts w:cs="Arial"/>
          <w:color w:val="000000"/>
          <w:sz w:val="20"/>
        </w:rPr>
        <w:t>d</w:t>
      </w:r>
      <w:r w:rsidR="00AC3EAC">
        <w:rPr>
          <w:rFonts w:cs="Arial"/>
          <w:color w:val="000000"/>
          <w:sz w:val="20"/>
        </w:rPr>
        <w:t xml:space="preserve">ie Kurse </w:t>
      </w:r>
      <w:r w:rsidRPr="00B51D64">
        <w:rPr>
          <w:rFonts w:cs="Arial"/>
          <w:color w:val="000000"/>
          <w:sz w:val="20"/>
        </w:rPr>
        <w:t xml:space="preserve">für die </w:t>
      </w:r>
      <w:r w:rsidR="00AC3EAC">
        <w:rPr>
          <w:rFonts w:cs="Arial"/>
          <w:color w:val="000000"/>
          <w:sz w:val="20"/>
        </w:rPr>
        <w:t>Bootsführerscheine</w:t>
      </w:r>
      <w:r w:rsidR="00B777BC">
        <w:rPr>
          <w:rFonts w:cs="Arial"/>
          <w:color w:val="000000"/>
          <w:sz w:val="20"/>
        </w:rPr>
        <w:t xml:space="preserve"> SBF-Binnen und SBF-See/Sportküstenschifferschein (SKS) und Funkscheine SRC (Short Range </w:t>
      </w:r>
      <w:proofErr w:type="spellStart"/>
      <w:r w:rsidR="00B777BC">
        <w:rPr>
          <w:rFonts w:cs="Arial"/>
          <w:color w:val="000000"/>
          <w:sz w:val="20"/>
        </w:rPr>
        <w:t>Certificate</w:t>
      </w:r>
      <w:proofErr w:type="spellEnd"/>
      <w:r w:rsidR="00B777BC">
        <w:rPr>
          <w:rFonts w:cs="Arial"/>
          <w:color w:val="000000"/>
          <w:sz w:val="20"/>
        </w:rPr>
        <w:t>) und UBI (UKW-Funk Binnenschifffahrt)</w:t>
      </w:r>
      <w:r w:rsidR="00AC3EAC">
        <w:rPr>
          <w:rFonts w:cs="Arial"/>
          <w:color w:val="000000"/>
          <w:sz w:val="20"/>
        </w:rPr>
        <w:t>.</w:t>
      </w:r>
    </w:p>
    <w:p w14:paraId="371847EA" w14:textId="539EC37F" w:rsidR="00B777BC" w:rsidRPr="00B51D64" w:rsidRDefault="00B777BC" w:rsidP="006E5A8B">
      <w:pPr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Im Kurs </w:t>
      </w:r>
      <w:proofErr w:type="spellStart"/>
      <w:r>
        <w:rPr>
          <w:rFonts w:cs="Arial"/>
          <w:color w:val="000000"/>
          <w:sz w:val="20"/>
        </w:rPr>
        <w:t>SBFSee</w:t>
      </w:r>
      <w:proofErr w:type="spellEnd"/>
      <w:r>
        <w:rPr>
          <w:rFonts w:cs="Arial"/>
          <w:color w:val="000000"/>
          <w:sz w:val="20"/>
        </w:rPr>
        <w:t>/SKS sind och wenige Plätze frei, die von kurzentschlossenen Interessenten wahrgenommen werden können. Der Kursstartet in Kürze:</w:t>
      </w:r>
    </w:p>
    <w:p w14:paraId="53D9C00D" w14:textId="77777777" w:rsidR="006E5A8B" w:rsidRPr="00B51D64" w:rsidRDefault="006E5A8B" w:rsidP="006E5A8B">
      <w:pPr>
        <w:rPr>
          <w:rFonts w:cs="Arial"/>
          <w:color w:val="000000"/>
          <w:sz w:val="20"/>
        </w:rPr>
      </w:pPr>
    </w:p>
    <w:p w14:paraId="24F3B3FA" w14:textId="5F9B9EB0" w:rsidR="006E5A8B" w:rsidRPr="00B51D64" w:rsidRDefault="006E5A8B" w:rsidP="006E5A8B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>Sportbootführerschein See/</w:t>
      </w:r>
      <w:r w:rsidR="00B777BC">
        <w:rPr>
          <w:rFonts w:cs="Arial"/>
          <w:b/>
          <w:bCs/>
          <w:sz w:val="20"/>
        </w:rPr>
        <w:t>Sportküstenschifferschein am 1</w:t>
      </w:r>
      <w:r w:rsidRPr="00B51D64">
        <w:rPr>
          <w:rFonts w:cs="Arial"/>
          <w:b/>
          <w:bCs/>
          <w:sz w:val="20"/>
        </w:rPr>
        <w:t>6.</w:t>
      </w:r>
      <w:r>
        <w:rPr>
          <w:rFonts w:cs="Arial"/>
          <w:b/>
          <w:bCs/>
          <w:sz w:val="20"/>
        </w:rPr>
        <w:t>11.</w:t>
      </w:r>
      <w:r w:rsidRPr="00B51D64">
        <w:rPr>
          <w:rFonts w:cs="Arial"/>
          <w:b/>
          <w:bCs/>
          <w:sz w:val="20"/>
        </w:rPr>
        <w:t>201</w:t>
      </w:r>
      <w:r>
        <w:rPr>
          <w:rFonts w:cs="Arial"/>
          <w:b/>
          <w:bCs/>
          <w:sz w:val="20"/>
        </w:rPr>
        <w:t>7</w:t>
      </w:r>
    </w:p>
    <w:p w14:paraId="344C4155" w14:textId="77777777" w:rsidR="006E5A8B" w:rsidRPr="00B51D64" w:rsidRDefault="006E5A8B" w:rsidP="006E5A8B">
      <w:pPr>
        <w:rPr>
          <w:rFonts w:cs="Arial"/>
          <w:sz w:val="20"/>
        </w:rPr>
      </w:pPr>
    </w:p>
    <w:p w14:paraId="6C73269A" w14:textId="77777777" w:rsidR="006E5A8B" w:rsidRPr="00B51D64" w:rsidRDefault="006E5A8B" w:rsidP="006E5A8B">
      <w:pPr>
        <w:rPr>
          <w:rFonts w:cs="Arial"/>
          <w:sz w:val="20"/>
        </w:rPr>
      </w:pPr>
      <w:r w:rsidRPr="00B51D64">
        <w:rPr>
          <w:rFonts w:cs="Arial"/>
          <w:sz w:val="20"/>
        </w:rPr>
        <w:t xml:space="preserve">Dieser amtliche Schein hat bis 12 Seemeilen vor der Küste Gültigkeit und wird in Kombination mit dem Sportbootführerschein See unterrichtet. </w:t>
      </w:r>
    </w:p>
    <w:p w14:paraId="189CE226" w14:textId="77777777" w:rsidR="006E5A8B" w:rsidRPr="00B51D64" w:rsidRDefault="006E5A8B" w:rsidP="006E5A8B">
      <w:pPr>
        <w:rPr>
          <w:rFonts w:cs="Arial"/>
          <w:sz w:val="20"/>
        </w:rPr>
      </w:pPr>
    </w:p>
    <w:p w14:paraId="559C9D8D" w14:textId="1FDECDD3" w:rsidR="006E5A8B" w:rsidRPr="00B51D64" w:rsidRDefault="006E5A8B" w:rsidP="006E5A8B">
      <w:pPr>
        <w:rPr>
          <w:rFonts w:cs="Arial"/>
          <w:sz w:val="20"/>
        </w:rPr>
      </w:pPr>
      <w:r w:rsidRPr="00B51D64">
        <w:rPr>
          <w:rFonts w:cs="Arial"/>
          <w:sz w:val="20"/>
        </w:rPr>
        <w:t xml:space="preserve">Für das Führen und Chartern einer Yacht ist er obligatorisch, da hier die notwendigen Kenntnisse, wie z.B. der wichtige Bestandteil Navigation vermittelt werden. </w:t>
      </w:r>
      <w:r w:rsidR="00B777BC">
        <w:rPr>
          <w:rFonts w:cs="Arial"/>
          <w:sz w:val="20"/>
        </w:rPr>
        <w:t>Die Ausbildungen wird von erfahrenen und engagierten Seglern des SCRS durchgeführt.</w:t>
      </w:r>
    </w:p>
    <w:p w14:paraId="74550A94" w14:textId="77777777" w:rsidR="006E5A8B" w:rsidRPr="00B51D64" w:rsidRDefault="006E5A8B" w:rsidP="006E5A8B">
      <w:pPr>
        <w:rPr>
          <w:rFonts w:cs="Arial"/>
          <w:sz w:val="20"/>
        </w:rPr>
      </w:pPr>
    </w:p>
    <w:p w14:paraId="7D83C03B" w14:textId="17D48D7F" w:rsidR="006E5A8B" w:rsidRPr="00B51D64" w:rsidRDefault="006E5A8B" w:rsidP="006E5A8B">
      <w:pPr>
        <w:rPr>
          <w:rFonts w:cs="Arial"/>
          <w:sz w:val="20"/>
        </w:rPr>
      </w:pPr>
      <w:r w:rsidRPr="00B51D64">
        <w:rPr>
          <w:rFonts w:cs="Arial"/>
          <w:b/>
          <w:bCs/>
          <w:sz w:val="20"/>
        </w:rPr>
        <w:t>Die Kurse finden Mittwoch bzw. Donnerstag</w:t>
      </w:r>
      <w:r>
        <w:rPr>
          <w:rFonts w:cs="Arial"/>
          <w:b/>
          <w:bCs/>
          <w:sz w:val="20"/>
        </w:rPr>
        <w:t xml:space="preserve"> jeweils um 19:00 Uhr</w:t>
      </w:r>
      <w:r w:rsidRPr="00B51D64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 xml:space="preserve">im Berufskolleg, Gebäude C, </w:t>
      </w:r>
      <w:proofErr w:type="spellStart"/>
      <w:r>
        <w:rPr>
          <w:rFonts w:cs="Arial"/>
          <w:b/>
          <w:bCs/>
          <w:sz w:val="20"/>
        </w:rPr>
        <w:t>Hochstrasse</w:t>
      </w:r>
      <w:proofErr w:type="spellEnd"/>
      <w:r>
        <w:rPr>
          <w:rFonts w:cs="Arial"/>
          <w:b/>
          <w:bCs/>
          <w:sz w:val="20"/>
        </w:rPr>
        <w:t xml:space="preserve"> 1 </w:t>
      </w:r>
      <w:r w:rsidRPr="00B51D64">
        <w:rPr>
          <w:rFonts w:cs="Arial"/>
          <w:b/>
          <w:bCs/>
          <w:sz w:val="20"/>
        </w:rPr>
        <w:t xml:space="preserve">in Siegburg statt und verfügen noch über </w:t>
      </w:r>
      <w:r w:rsidR="00AC3EAC">
        <w:rPr>
          <w:rFonts w:cs="Arial"/>
          <w:b/>
          <w:bCs/>
          <w:sz w:val="20"/>
        </w:rPr>
        <w:t xml:space="preserve">wenige </w:t>
      </w:r>
      <w:r w:rsidRPr="00B51D64">
        <w:rPr>
          <w:rFonts w:cs="Arial"/>
          <w:b/>
          <w:bCs/>
          <w:sz w:val="20"/>
        </w:rPr>
        <w:t xml:space="preserve">freie Plätze. </w:t>
      </w:r>
    </w:p>
    <w:p w14:paraId="42728A00" w14:textId="77777777" w:rsidR="006E5A8B" w:rsidRPr="00B51D64" w:rsidRDefault="006E5A8B" w:rsidP="006E5A8B">
      <w:pPr>
        <w:rPr>
          <w:rFonts w:cs="Arial"/>
          <w:sz w:val="20"/>
        </w:rPr>
      </w:pPr>
    </w:p>
    <w:p w14:paraId="3F24F180" w14:textId="77777777" w:rsidR="006E5A8B" w:rsidRPr="00B51D64" w:rsidRDefault="006E5A8B" w:rsidP="006E5A8B">
      <w:pPr>
        <w:rPr>
          <w:rFonts w:cs="Arial"/>
          <w:b/>
          <w:bCs/>
          <w:sz w:val="20"/>
        </w:rPr>
      </w:pPr>
      <w:r w:rsidRPr="00B51D64">
        <w:rPr>
          <w:rFonts w:cs="Arial"/>
          <w:sz w:val="20"/>
        </w:rPr>
        <w:t>Zu allen Ausbildungsangeboten des SCRS sind</w:t>
      </w:r>
      <w:r>
        <w:rPr>
          <w:rFonts w:cs="Arial"/>
          <w:sz w:val="20"/>
        </w:rPr>
        <w:t xml:space="preserve"> </w:t>
      </w:r>
      <w:r w:rsidRPr="00B51D64">
        <w:rPr>
          <w:rFonts w:cs="Arial"/>
          <w:sz w:val="20"/>
        </w:rPr>
        <w:t xml:space="preserve">Vorabinformationen auf der Website </w:t>
      </w:r>
      <w:hyperlink r:id="rId8" w:history="1">
        <w:r w:rsidRPr="00B51D64">
          <w:rPr>
            <w:rStyle w:val="Hyperlink"/>
            <w:rFonts w:cs="Arial"/>
            <w:b/>
            <w:bCs/>
            <w:sz w:val="20"/>
            <w:u w:val="single"/>
          </w:rPr>
          <w:t>www.segel-club-rhein-sieg.de</w:t>
        </w:r>
      </w:hyperlink>
      <w:r w:rsidRPr="00B51D64">
        <w:rPr>
          <w:rFonts w:cs="Arial"/>
          <w:sz w:val="20"/>
        </w:rPr>
        <w:t xml:space="preserve">, Rubrik Ausbildung und über den </w:t>
      </w:r>
      <w:r w:rsidRPr="00B51D64">
        <w:rPr>
          <w:rFonts w:cs="Arial"/>
          <w:color w:val="000000"/>
          <w:sz w:val="20"/>
        </w:rPr>
        <w:t>Ansprechpartner</w:t>
      </w:r>
    </w:p>
    <w:p w14:paraId="07518AA1" w14:textId="77777777" w:rsidR="006E5A8B" w:rsidRPr="00B51D64" w:rsidRDefault="006E5A8B" w:rsidP="006E5A8B">
      <w:pPr>
        <w:rPr>
          <w:rFonts w:cs="Arial"/>
          <w:color w:val="000000"/>
          <w:sz w:val="20"/>
        </w:rPr>
      </w:pPr>
    </w:p>
    <w:p w14:paraId="5E3FEEC5" w14:textId="77777777" w:rsidR="006E5A8B" w:rsidRPr="00B51D64" w:rsidRDefault="006E5A8B" w:rsidP="006E5A8B">
      <w:pPr>
        <w:rPr>
          <w:rFonts w:cs="Arial"/>
          <w:color w:val="000000"/>
          <w:sz w:val="20"/>
        </w:rPr>
      </w:pPr>
      <w:r w:rsidRPr="00B51D64">
        <w:rPr>
          <w:rFonts w:cs="Arial"/>
          <w:color w:val="000000"/>
          <w:sz w:val="20"/>
        </w:rPr>
        <w:t>Jürgen Albrecht, Tel. 02223 298330 oder</w:t>
      </w:r>
    </w:p>
    <w:p w14:paraId="55B7E2D1" w14:textId="77777777" w:rsidR="006E5A8B" w:rsidRPr="00B51D64" w:rsidRDefault="006E5A8B" w:rsidP="006E5A8B">
      <w:pPr>
        <w:rPr>
          <w:rFonts w:cs="Arial"/>
          <w:color w:val="000000"/>
          <w:sz w:val="20"/>
        </w:rPr>
      </w:pPr>
      <w:r w:rsidRPr="00B51D64">
        <w:rPr>
          <w:rFonts w:cs="Arial"/>
          <w:color w:val="000000"/>
          <w:sz w:val="20"/>
        </w:rPr>
        <w:t xml:space="preserve">Email: </w:t>
      </w:r>
      <w:hyperlink r:id="rId9" w:history="1">
        <w:r w:rsidRPr="00B51D64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>
        <w:rPr>
          <w:rFonts w:cs="Arial"/>
          <w:color w:val="000000"/>
          <w:sz w:val="20"/>
        </w:rPr>
        <w:t xml:space="preserve"> </w:t>
      </w:r>
      <w:r w:rsidRPr="00B51D64">
        <w:rPr>
          <w:rFonts w:cs="Arial"/>
          <w:color w:val="000000"/>
          <w:sz w:val="20"/>
        </w:rPr>
        <w:t>erhältlich.</w:t>
      </w:r>
    </w:p>
    <w:bookmarkEnd w:id="0"/>
    <w:p w14:paraId="0A85514F" w14:textId="77777777" w:rsidR="006E5A8B" w:rsidRPr="00B51D64" w:rsidRDefault="006E5A8B" w:rsidP="006E5A8B">
      <w:pPr>
        <w:rPr>
          <w:rFonts w:cs="Arial"/>
          <w:color w:val="000000"/>
          <w:sz w:val="20"/>
        </w:rPr>
      </w:pPr>
    </w:p>
    <w:p w14:paraId="79435FE7" w14:textId="0FA58819" w:rsidR="005356D6" w:rsidRDefault="005356D6" w:rsidP="005356D6">
      <w:pPr>
        <w:rPr>
          <w:rFonts w:cs="Arial"/>
          <w:bCs/>
          <w:sz w:val="20"/>
        </w:rPr>
      </w:pPr>
    </w:p>
    <w:p w14:paraId="5C62D696" w14:textId="56CF1879" w:rsidR="00262828" w:rsidRDefault="00262828" w:rsidP="005356D6">
      <w:pPr>
        <w:rPr>
          <w:rFonts w:cs="Arial"/>
          <w:bCs/>
          <w:sz w:val="20"/>
        </w:rPr>
      </w:pPr>
    </w:p>
    <w:p w14:paraId="61EACDF2" w14:textId="07EB9DA6" w:rsidR="00262828" w:rsidRDefault="00262828" w:rsidP="005356D6">
      <w:pPr>
        <w:rPr>
          <w:rFonts w:cs="Arial"/>
          <w:bCs/>
          <w:sz w:val="20"/>
        </w:rPr>
      </w:pPr>
    </w:p>
    <w:p w14:paraId="750BAFE2" w14:textId="77777777" w:rsidR="00262828" w:rsidRPr="00262828" w:rsidRDefault="00262828" w:rsidP="005356D6">
      <w:pPr>
        <w:rPr>
          <w:rFonts w:cs="Arial"/>
          <w:bCs/>
          <w:sz w:val="20"/>
        </w:rPr>
      </w:pPr>
    </w:p>
    <w:p w14:paraId="6B8C5E44" w14:textId="77777777" w:rsidR="00262828" w:rsidRPr="00577C52" w:rsidRDefault="00262828" w:rsidP="005356D6">
      <w:pPr>
        <w:rPr>
          <w:bCs/>
          <w:sz w:val="20"/>
        </w:rPr>
      </w:pPr>
    </w:p>
    <w:p w14:paraId="28C312BC" w14:textId="77777777" w:rsidR="0056283A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5EB28CD6" w14:textId="4C340BF1" w:rsidR="00F83BE0" w:rsidRPr="002C521A" w:rsidRDefault="00F83BE0" w:rsidP="00F83BE0">
      <w:pPr>
        <w:rPr>
          <w:sz w:val="24"/>
          <w:szCs w:val="24"/>
        </w:rPr>
      </w:pPr>
      <w:r w:rsidRPr="002C521A">
        <w:rPr>
          <w:rFonts w:cs="Arial"/>
          <w:color w:val="000000"/>
          <w:sz w:val="24"/>
          <w:szCs w:val="24"/>
        </w:rPr>
        <w:t>Wir bitten um baldige Veröffentlichung</w:t>
      </w:r>
      <w:r>
        <w:rPr>
          <w:rFonts w:cs="Arial"/>
          <w:color w:val="000000"/>
          <w:sz w:val="24"/>
          <w:szCs w:val="24"/>
        </w:rPr>
        <w:t>.</w:t>
      </w:r>
    </w:p>
    <w:p w14:paraId="02D1E615" w14:textId="77777777" w:rsidR="00C04E35" w:rsidRDefault="00C04E35" w:rsidP="00F83BE0">
      <w:pPr>
        <w:tabs>
          <w:tab w:val="left" w:pos="3960"/>
        </w:tabs>
      </w:pPr>
    </w:p>
    <w:p w14:paraId="49745C2A" w14:textId="77777777" w:rsidR="00F83BE0" w:rsidRDefault="00F83BE0" w:rsidP="00F83BE0">
      <w:pPr>
        <w:tabs>
          <w:tab w:val="left" w:pos="3960"/>
        </w:tabs>
      </w:pPr>
      <w:r>
        <w:t>Den Text erhalten Sie auch zum Download unter:</w:t>
      </w:r>
    </w:p>
    <w:p w14:paraId="11D02FF2" w14:textId="2A90BD93" w:rsidR="00D8668A" w:rsidRPr="00D8668A" w:rsidRDefault="00AE5FA7" w:rsidP="00D8668A">
      <w:pPr>
        <w:rPr>
          <w:rFonts w:cs="Arial"/>
          <w:bCs/>
          <w:sz w:val="20"/>
        </w:rPr>
      </w:pPr>
      <w:hyperlink r:id="rId10" w:history="1">
        <w:r w:rsidR="00F83BE0" w:rsidRPr="007441E7">
          <w:rPr>
            <w:rStyle w:val="Hyperlink"/>
            <w:u w:val="single"/>
          </w:rPr>
          <w:t>www.segel-club-rhein-sieg.de</w:t>
        </w:r>
      </w:hyperlink>
      <w:r w:rsidR="00F83BE0" w:rsidRPr="007441E7">
        <w:t xml:space="preserve"> </w:t>
      </w:r>
      <w:r w:rsidR="000930DC">
        <w:tab/>
      </w:r>
      <w:r w:rsidR="00F83BE0" w:rsidRPr="007441E7">
        <w:t xml:space="preserve">Unterpunkt: </w:t>
      </w:r>
      <w:r w:rsidR="00F83BE0" w:rsidRPr="007441E7">
        <w:rPr>
          <w:b/>
          <w:color w:val="FF0000"/>
        </w:rPr>
        <w:t>Presseservice</w:t>
      </w:r>
    </w:p>
    <w:sectPr w:rsidR="00D8668A" w:rsidRPr="00D8668A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3869B" w14:textId="77777777" w:rsidR="00AE5FA7" w:rsidRDefault="00AE5FA7">
      <w:r>
        <w:separator/>
      </w:r>
    </w:p>
  </w:endnote>
  <w:endnote w:type="continuationSeparator" w:id="0">
    <w:p w14:paraId="6AE2DF8C" w14:textId="77777777" w:rsidR="00AE5FA7" w:rsidRDefault="00AE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404DC9B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262828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CD60" w14:textId="77777777" w:rsidR="00AE5FA7" w:rsidRDefault="00AE5FA7">
      <w:r>
        <w:separator/>
      </w:r>
    </w:p>
  </w:footnote>
  <w:footnote w:type="continuationSeparator" w:id="0">
    <w:p w14:paraId="12F5B9AB" w14:textId="77777777" w:rsidR="00AE5FA7" w:rsidRDefault="00AE5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4FC0"/>
    <w:rsid w:val="00262828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E5A8B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3EAC"/>
    <w:rsid w:val="00AC5993"/>
    <w:rsid w:val="00AD0FD3"/>
    <w:rsid w:val="00AD4BB9"/>
    <w:rsid w:val="00AE5FA7"/>
    <w:rsid w:val="00B118CA"/>
    <w:rsid w:val="00B14634"/>
    <w:rsid w:val="00B401D4"/>
    <w:rsid w:val="00B462E2"/>
    <w:rsid w:val="00B51CC2"/>
    <w:rsid w:val="00B777BC"/>
    <w:rsid w:val="00B82B83"/>
    <w:rsid w:val="00BB203D"/>
    <w:rsid w:val="00BC316F"/>
    <w:rsid w:val="00BC329C"/>
    <w:rsid w:val="00BE3B4C"/>
    <w:rsid w:val="00BE7EC1"/>
    <w:rsid w:val="00C04E35"/>
    <w:rsid w:val="00C14E8E"/>
    <w:rsid w:val="00C22060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B18E8"/>
    <w:rsid w:val="00CB5EE1"/>
    <w:rsid w:val="00CD033D"/>
    <w:rsid w:val="00CF3E56"/>
    <w:rsid w:val="00CF61C1"/>
    <w:rsid w:val="00D072EF"/>
    <w:rsid w:val="00D160CC"/>
    <w:rsid w:val="00D16313"/>
    <w:rsid w:val="00D21F1D"/>
    <w:rsid w:val="00D41370"/>
    <w:rsid w:val="00D52407"/>
    <w:rsid w:val="00D8668A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74D78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262828"/>
    <w:rPr>
      <w:rFonts w:ascii="Frutiger 55 Roman" w:hAnsi="Frutiger 55 Roman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-sie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E6EA-1647-44BE-AC77-68FAF91C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1787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5</cp:revision>
  <cp:lastPrinted>2011-10-23T12:26:00Z</cp:lastPrinted>
  <dcterms:created xsi:type="dcterms:W3CDTF">2017-11-05T21:47:00Z</dcterms:created>
  <dcterms:modified xsi:type="dcterms:W3CDTF">2017-11-10T08:38:00Z</dcterms:modified>
</cp:coreProperties>
</file>