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07549FCE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3A03B0">
        <w:rPr>
          <w:rFonts w:cs="Arial"/>
          <w:b/>
          <w:sz w:val="24"/>
          <w:szCs w:val="24"/>
        </w:rPr>
        <w:t>20</w:t>
      </w:r>
      <w:r w:rsidR="00855D93" w:rsidRPr="00B2594E">
        <w:rPr>
          <w:rFonts w:cs="Arial"/>
          <w:b/>
          <w:sz w:val="24"/>
          <w:szCs w:val="24"/>
        </w:rPr>
        <w:t>/</w:t>
      </w:r>
      <w:r w:rsidR="00F76DD5">
        <w:rPr>
          <w:rFonts w:cs="Arial"/>
          <w:b/>
          <w:sz w:val="24"/>
          <w:szCs w:val="24"/>
        </w:rPr>
        <w:t>0</w:t>
      </w:r>
      <w:r w:rsidR="00922186">
        <w:rPr>
          <w:rFonts w:cs="Arial"/>
          <w:b/>
          <w:sz w:val="24"/>
          <w:szCs w:val="24"/>
        </w:rPr>
        <w:t>1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2873DA03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22186">
        <w:rPr>
          <w:rFonts w:cs="Arial"/>
          <w:b/>
          <w:sz w:val="24"/>
          <w:szCs w:val="24"/>
        </w:rPr>
        <w:t>09.01</w:t>
      </w:r>
      <w:r w:rsidR="00B2594E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</w:t>
      </w:r>
      <w:r w:rsidR="003A03B0">
        <w:rPr>
          <w:rFonts w:cs="Arial"/>
          <w:b/>
          <w:sz w:val="24"/>
          <w:szCs w:val="24"/>
        </w:rPr>
        <w:t>20</w:t>
      </w:r>
    </w:p>
    <w:p w14:paraId="36D42791" w14:textId="06BBA151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54645EA3" w14:textId="3BD33772" w:rsidR="009802E2" w:rsidRPr="00574BDF" w:rsidRDefault="009802E2" w:rsidP="00574BD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F52718">
        <w:rPr>
          <w:rFonts w:cs="Arial"/>
          <w:b/>
          <w:sz w:val="24"/>
          <w:szCs w:val="24"/>
        </w:rPr>
        <w:t xml:space="preserve">SICHER DURCH DEN STURM – </w:t>
      </w:r>
      <w:r w:rsidR="00574BDF">
        <w:rPr>
          <w:rFonts w:cs="Arial"/>
          <w:b/>
          <w:sz w:val="24"/>
          <w:szCs w:val="24"/>
        </w:rPr>
        <w:br/>
      </w:r>
      <w:r w:rsidRPr="00F52718">
        <w:rPr>
          <w:rFonts w:cs="Arial"/>
          <w:b/>
          <w:sz w:val="24"/>
          <w:szCs w:val="24"/>
        </w:rPr>
        <w:t>Strategie und Taktik beim Segeln in schwerem</w:t>
      </w:r>
      <w:r w:rsidRPr="00574BDF">
        <w:rPr>
          <w:rFonts w:cs="Arial"/>
          <w:b/>
          <w:sz w:val="24"/>
          <w:szCs w:val="24"/>
        </w:rPr>
        <w:t xml:space="preserve"> Wetter</w:t>
      </w:r>
    </w:p>
    <w:p w14:paraId="49442599" w14:textId="77777777" w:rsidR="00922186" w:rsidRDefault="00922186" w:rsidP="00F76DD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8271413" w14:textId="303FBBEF" w:rsidR="00922186" w:rsidRPr="00922186" w:rsidRDefault="00922186" w:rsidP="00922186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 w:rsidRPr="00922186">
        <w:rPr>
          <w:rFonts w:cs="Arial"/>
          <w:b/>
          <w:szCs w:val="22"/>
        </w:rPr>
        <w:t xml:space="preserve">Vortragsabend mit </w:t>
      </w:r>
      <w:r>
        <w:rPr>
          <w:rFonts w:cs="Arial"/>
          <w:b/>
          <w:szCs w:val="22"/>
        </w:rPr>
        <w:t xml:space="preserve">Extremseglern </w:t>
      </w:r>
      <w:r w:rsidRPr="00922186">
        <w:rPr>
          <w:rFonts w:cs="Arial"/>
          <w:b/>
          <w:szCs w:val="22"/>
        </w:rPr>
        <w:t>Heide u. Erich Wilts</w:t>
      </w:r>
    </w:p>
    <w:p w14:paraId="6CC57A23" w14:textId="77777777" w:rsidR="00F76DD5" w:rsidRPr="00855D93" w:rsidRDefault="00F76DD5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20367C96" w14:textId="7953F07B" w:rsidR="00106150" w:rsidRDefault="003A03E4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3A03E4">
        <w:rPr>
          <w:rFonts w:cs="Arial"/>
          <w:sz w:val="20"/>
        </w:rPr>
        <w:t xml:space="preserve">„Segeln in extremen Revieren war immer unsere Leidenschaft. Unvorstellbar für uns beide, aufs Altenteil zu gehen“, erklärt Heide Wilts, die ihren Bericht über </w:t>
      </w:r>
      <w:r w:rsidR="00FB607C">
        <w:rPr>
          <w:rFonts w:cs="Arial"/>
          <w:sz w:val="20"/>
        </w:rPr>
        <w:t>ihr</w:t>
      </w:r>
      <w:r w:rsidRPr="003A03E4">
        <w:rPr>
          <w:rFonts w:cs="Arial"/>
          <w:sz w:val="20"/>
        </w:rPr>
        <w:t xml:space="preserve">e </w:t>
      </w:r>
      <w:r w:rsidR="004F1633">
        <w:rPr>
          <w:rFonts w:cs="Arial"/>
          <w:sz w:val="20"/>
        </w:rPr>
        <w:t xml:space="preserve">Reise </w:t>
      </w:r>
      <w:r w:rsidR="00FB607C">
        <w:rPr>
          <w:rFonts w:cs="Arial"/>
          <w:sz w:val="20"/>
        </w:rPr>
        <w:t xml:space="preserve">des </w:t>
      </w:r>
      <w:r w:rsidR="00FB607C" w:rsidRPr="003A03E4">
        <w:rPr>
          <w:rFonts w:cs="Arial"/>
          <w:sz w:val="20"/>
        </w:rPr>
        <w:t>letzte</w:t>
      </w:r>
      <w:r w:rsidR="00FB607C">
        <w:rPr>
          <w:rFonts w:cs="Arial"/>
          <w:sz w:val="20"/>
        </w:rPr>
        <w:t xml:space="preserve">n Jahres </w:t>
      </w:r>
      <w:r w:rsidR="004F1633">
        <w:rPr>
          <w:rFonts w:cs="Arial"/>
          <w:sz w:val="20"/>
        </w:rPr>
        <w:t xml:space="preserve">in ihrem Buch </w:t>
      </w:r>
      <w:r w:rsidR="000B5D64">
        <w:rPr>
          <w:rFonts w:cs="Arial"/>
          <w:sz w:val="20"/>
        </w:rPr>
        <w:t>„</w:t>
      </w:r>
      <w:r w:rsidR="004F1633">
        <w:rPr>
          <w:rFonts w:cs="Arial"/>
          <w:sz w:val="20"/>
        </w:rPr>
        <w:t>Eskapade – von Japan durch</w:t>
      </w:r>
      <w:r w:rsidR="000B5D64">
        <w:rPr>
          <w:rFonts w:cs="Arial"/>
          <w:sz w:val="20"/>
        </w:rPr>
        <w:t xml:space="preserve"> die Nordwestpassage“ </w:t>
      </w:r>
      <w:r w:rsidR="002F21ED">
        <w:rPr>
          <w:rFonts w:cs="Arial"/>
          <w:sz w:val="20"/>
        </w:rPr>
        <w:t>veröffentlicht hat.</w:t>
      </w:r>
    </w:p>
    <w:p w14:paraId="7E313956" w14:textId="008650E6" w:rsidR="00F76DD5" w:rsidRDefault="00D61C3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Natürlich haben sie </w:t>
      </w:r>
      <w:r w:rsidR="008D64F8">
        <w:rPr>
          <w:rFonts w:cs="Arial"/>
          <w:sz w:val="20"/>
        </w:rPr>
        <w:t xml:space="preserve">auf ihren Reisen zahlreiche </w:t>
      </w:r>
      <w:r w:rsidR="00884BA9">
        <w:rPr>
          <w:rFonts w:cs="Arial"/>
          <w:sz w:val="20"/>
        </w:rPr>
        <w:t xml:space="preserve">Situationen erlebt, bei denen sie </w:t>
      </w:r>
      <w:r w:rsidR="006476B1">
        <w:rPr>
          <w:rFonts w:cs="Arial"/>
          <w:sz w:val="20"/>
        </w:rPr>
        <w:t>sich i</w:t>
      </w:r>
      <w:r w:rsidR="008619CE">
        <w:rPr>
          <w:rFonts w:cs="Arial"/>
          <w:sz w:val="20"/>
        </w:rPr>
        <w:t>n schwerem Wetter behaupten mussten.</w:t>
      </w:r>
      <w:r w:rsidR="004B36CA">
        <w:rPr>
          <w:rFonts w:cs="Arial"/>
          <w:sz w:val="20"/>
        </w:rPr>
        <w:t xml:space="preserve"> Ihre Erfahrungen wollen sie </w:t>
      </w:r>
      <w:r w:rsidR="00900500">
        <w:rPr>
          <w:rFonts w:cs="Arial"/>
          <w:sz w:val="20"/>
        </w:rPr>
        <w:t>Interessiert</w:t>
      </w:r>
      <w:bookmarkStart w:id="0" w:name="_GoBack"/>
      <w:bookmarkEnd w:id="0"/>
      <w:r w:rsidR="00AB5537">
        <w:rPr>
          <w:rFonts w:cs="Arial"/>
          <w:sz w:val="20"/>
        </w:rPr>
        <w:t xml:space="preserve">en </w:t>
      </w:r>
      <w:r w:rsidR="00D635ED">
        <w:rPr>
          <w:rFonts w:cs="Arial"/>
          <w:sz w:val="20"/>
        </w:rPr>
        <w:t xml:space="preserve">in ihrem Vortrag mit dem </w:t>
      </w:r>
      <w:r w:rsidR="007C4513">
        <w:rPr>
          <w:rFonts w:cs="Arial"/>
          <w:sz w:val="20"/>
        </w:rPr>
        <w:t>i</w:t>
      </w:r>
      <w:r w:rsidR="007362BD">
        <w:rPr>
          <w:rFonts w:cs="Arial"/>
          <w:sz w:val="20"/>
        </w:rPr>
        <w:t xml:space="preserve">n </w:t>
      </w:r>
      <w:r w:rsidR="0075567D">
        <w:rPr>
          <w:rFonts w:cs="Arial"/>
          <w:sz w:val="20"/>
        </w:rPr>
        <w:t xml:space="preserve">der Überschrift </w:t>
      </w:r>
      <w:r w:rsidR="000E2566">
        <w:rPr>
          <w:rFonts w:cs="Arial"/>
          <w:sz w:val="20"/>
        </w:rPr>
        <w:t>genannten</w:t>
      </w:r>
      <w:r w:rsidR="007C4513">
        <w:rPr>
          <w:rFonts w:cs="Arial"/>
          <w:sz w:val="20"/>
        </w:rPr>
        <w:t xml:space="preserve"> T</w:t>
      </w:r>
      <w:r w:rsidR="000E2566">
        <w:rPr>
          <w:rFonts w:cs="Arial"/>
          <w:sz w:val="20"/>
        </w:rPr>
        <w:t>hema</w:t>
      </w:r>
      <w:r w:rsidR="007C4513">
        <w:rPr>
          <w:rFonts w:cs="Arial"/>
          <w:sz w:val="20"/>
        </w:rPr>
        <w:t xml:space="preserve"> </w:t>
      </w:r>
      <w:r w:rsidR="00AB5537">
        <w:rPr>
          <w:rFonts w:cs="Arial"/>
          <w:sz w:val="20"/>
        </w:rPr>
        <w:t>weiter geben.</w:t>
      </w:r>
    </w:p>
    <w:p w14:paraId="525C3CFB" w14:textId="77777777" w:rsidR="00640BFE" w:rsidRPr="00D9000E" w:rsidRDefault="00640BFE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718FAE" w14:textId="6EF091DB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 xml:space="preserve">Zu diesem </w:t>
      </w:r>
      <w:r w:rsidR="003A03E4">
        <w:rPr>
          <w:rFonts w:cs="Arial"/>
          <w:sz w:val="20"/>
        </w:rPr>
        <w:t>spannenden</w:t>
      </w:r>
      <w:r w:rsidRPr="00D9000E">
        <w:rPr>
          <w:rFonts w:cs="Arial"/>
          <w:sz w:val="20"/>
        </w:rPr>
        <w:t xml:space="preserve"> Vortragsabend laden die Vereine der Veranstaltungsgemeinschaft des Kölner-Bonner Wassersports </w:t>
      </w:r>
      <w:r w:rsidR="00A40271">
        <w:rPr>
          <w:rFonts w:cs="Arial"/>
          <w:sz w:val="20"/>
        </w:rPr>
        <w:t xml:space="preserve">ihre Mitglieder und </w:t>
      </w:r>
      <w:r w:rsidRPr="00D9000E">
        <w:rPr>
          <w:rFonts w:cs="Arial"/>
          <w:sz w:val="20"/>
        </w:rPr>
        <w:t>interessierte Teilnehmer herzlich ein:</w:t>
      </w:r>
    </w:p>
    <w:p w14:paraId="694C5510" w14:textId="757AB91C" w:rsidR="00F76DD5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9000E">
        <w:rPr>
          <w:rFonts w:cs="Arial"/>
          <w:sz w:val="20"/>
        </w:rPr>
        <w:t xml:space="preserve">Am </w:t>
      </w:r>
      <w:r w:rsidR="00922186">
        <w:rPr>
          <w:rFonts w:cs="Arial"/>
          <w:sz w:val="20"/>
        </w:rPr>
        <w:t>Freitag</w:t>
      </w:r>
      <w:r w:rsidR="00F76DD5" w:rsidRPr="00D9000E">
        <w:rPr>
          <w:rFonts w:cs="Arial"/>
          <w:sz w:val="20"/>
        </w:rPr>
        <w:t xml:space="preserve"> </w:t>
      </w:r>
      <w:r w:rsidR="00922186">
        <w:rPr>
          <w:rFonts w:cs="Arial"/>
          <w:sz w:val="20"/>
        </w:rPr>
        <w:t>1</w:t>
      </w:r>
      <w:r w:rsidR="00823D82">
        <w:rPr>
          <w:rFonts w:cs="Arial"/>
          <w:sz w:val="20"/>
        </w:rPr>
        <w:t>7</w:t>
      </w:r>
      <w:r w:rsidR="00F76DD5" w:rsidRPr="00D9000E">
        <w:rPr>
          <w:rFonts w:cs="Arial"/>
          <w:sz w:val="20"/>
        </w:rPr>
        <w:t xml:space="preserve">. </w:t>
      </w:r>
      <w:r w:rsidR="00922186">
        <w:rPr>
          <w:rFonts w:cs="Arial"/>
          <w:sz w:val="20"/>
        </w:rPr>
        <w:t>Januar</w:t>
      </w:r>
      <w:r w:rsidR="00F76DD5" w:rsidRPr="00D9000E">
        <w:rPr>
          <w:rFonts w:cs="Arial"/>
          <w:sz w:val="20"/>
        </w:rPr>
        <w:t xml:space="preserve"> 20</w:t>
      </w:r>
      <w:r w:rsidR="00823D82">
        <w:rPr>
          <w:rFonts w:cs="Arial"/>
          <w:sz w:val="20"/>
        </w:rPr>
        <w:t>20</w:t>
      </w:r>
      <w:r w:rsidR="00F76DD5" w:rsidRPr="00D9000E">
        <w:rPr>
          <w:rFonts w:cs="Arial"/>
          <w:sz w:val="20"/>
        </w:rPr>
        <w:t xml:space="preserve"> </w:t>
      </w:r>
      <w:r w:rsidRPr="00D9000E">
        <w:rPr>
          <w:rFonts w:cs="Arial"/>
          <w:sz w:val="20"/>
        </w:rPr>
        <w:t xml:space="preserve">um </w:t>
      </w:r>
      <w:r w:rsidR="00F76DD5" w:rsidRPr="00D9000E">
        <w:rPr>
          <w:rFonts w:cs="Arial"/>
          <w:sz w:val="20"/>
        </w:rPr>
        <w:t>19:30 Uhr</w:t>
      </w:r>
      <w:r w:rsidRPr="00D9000E">
        <w:rPr>
          <w:rFonts w:cs="Arial"/>
          <w:sz w:val="20"/>
        </w:rPr>
        <w:t xml:space="preserve"> in den Räumen des </w:t>
      </w:r>
      <w:r w:rsidR="00F76DD5" w:rsidRPr="00D9000E">
        <w:rPr>
          <w:rFonts w:cs="Arial"/>
          <w:sz w:val="20"/>
        </w:rPr>
        <w:t>Club für Wassersport Porz (CfWP) e.V.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In der Rosenau 10a</w:t>
      </w:r>
      <w:r w:rsidRPr="00D9000E">
        <w:rPr>
          <w:rFonts w:cs="Arial"/>
          <w:sz w:val="20"/>
        </w:rPr>
        <w:t xml:space="preserve">, </w:t>
      </w:r>
      <w:r w:rsidR="00F76DD5" w:rsidRPr="00D9000E">
        <w:rPr>
          <w:rFonts w:cs="Arial"/>
          <w:sz w:val="20"/>
        </w:rPr>
        <w:t>51143 Köln-Porz/Zündorf</w:t>
      </w:r>
      <w:r w:rsidRPr="00D9000E">
        <w:rPr>
          <w:rFonts w:cs="Arial"/>
          <w:sz w:val="20"/>
        </w:rPr>
        <w:t>.</w:t>
      </w:r>
      <w:r w:rsidR="00EE7AB8">
        <w:rPr>
          <w:rFonts w:cs="Arial"/>
          <w:sz w:val="20"/>
        </w:rPr>
        <w:t xml:space="preserve"> Der Eintritt ist frei!</w:t>
      </w:r>
    </w:p>
    <w:p w14:paraId="3068279F" w14:textId="77777777" w:rsidR="00F76DD5" w:rsidRPr="00D9000E" w:rsidRDefault="00F76DD5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D2B6EC" w14:textId="0051283D" w:rsidR="00F76DD5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Die</w:t>
      </w:r>
      <w:r w:rsidRPr="00D9000E">
        <w:rPr>
          <w:rFonts w:cs="Arial"/>
          <w:sz w:val="20"/>
        </w:rPr>
        <w:t xml:space="preserve"> </w:t>
      </w:r>
      <w:r w:rsidR="00F76DD5" w:rsidRPr="00D9000E">
        <w:rPr>
          <w:rFonts w:cs="Arial"/>
          <w:sz w:val="20"/>
        </w:rPr>
        <w:t>Veranstaltungsgemeinschaft des Kölner-Bonner Wassersports</w:t>
      </w:r>
      <w:r w:rsidRPr="00D9000E">
        <w:rPr>
          <w:rFonts w:cs="Arial"/>
          <w:sz w:val="20"/>
        </w:rPr>
        <w:t xml:space="preserve"> </w:t>
      </w:r>
      <w:r>
        <w:rPr>
          <w:rFonts w:cs="Arial"/>
          <w:sz w:val="20"/>
        </w:rPr>
        <w:t>hat sich zusammeng</w:t>
      </w:r>
      <w:r w:rsidR="00A40271">
        <w:rPr>
          <w:rFonts w:cs="Arial"/>
          <w:sz w:val="20"/>
        </w:rPr>
        <w:t>e</w:t>
      </w:r>
      <w:r>
        <w:rPr>
          <w:rFonts w:cs="Arial"/>
          <w:sz w:val="20"/>
        </w:rPr>
        <w:t xml:space="preserve">funden, um den Mitgliedern der teilnehmenden Vereine und interessierten Gästen ein attraktives und informatives Programm währende der Wassersportfreien Winterzeit zu bieten. Zur Gemeinschaft </w:t>
      </w:r>
      <w:r w:rsidRPr="00D9000E">
        <w:rPr>
          <w:rFonts w:cs="Arial"/>
          <w:sz w:val="20"/>
        </w:rPr>
        <w:t xml:space="preserve">gehören der </w:t>
      </w:r>
      <w:r w:rsidR="00F76DD5" w:rsidRPr="00D9000E">
        <w:rPr>
          <w:rFonts w:cs="Arial"/>
          <w:sz w:val="20"/>
        </w:rPr>
        <w:t>Club für Wassersport Porz (CfWP),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Autbord- und Motoryacht-Club (KAMC),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Kölner Yacht Club (KYC),</w:t>
      </w:r>
      <w:r w:rsidRPr="00D9000E">
        <w:rPr>
          <w:rFonts w:cs="Arial"/>
          <w:sz w:val="20"/>
        </w:rPr>
        <w:t xml:space="preserve"> der </w:t>
      </w:r>
      <w:r w:rsidR="00F76DD5" w:rsidRPr="00D9000E">
        <w:rPr>
          <w:rFonts w:cs="Arial"/>
          <w:sz w:val="20"/>
        </w:rPr>
        <w:t>Segel-Club Rhein-Sieg (SCRS) und</w:t>
      </w:r>
      <w:r w:rsidRPr="00D9000E">
        <w:rPr>
          <w:rFonts w:cs="Arial"/>
          <w:sz w:val="20"/>
        </w:rPr>
        <w:t xml:space="preserve"> die </w:t>
      </w:r>
      <w:r w:rsidR="00F76DD5" w:rsidRPr="00D9000E">
        <w:rPr>
          <w:rFonts w:cs="Arial"/>
          <w:sz w:val="20"/>
        </w:rPr>
        <w:t>WDR-Segelgruppe</w:t>
      </w:r>
      <w:r w:rsidRPr="00D9000E">
        <w:rPr>
          <w:rFonts w:cs="Arial"/>
          <w:sz w:val="20"/>
        </w:rPr>
        <w:t>.</w:t>
      </w:r>
    </w:p>
    <w:p w14:paraId="56293897" w14:textId="77777777" w:rsidR="00D9000E" w:rsidRPr="00D9000E" w:rsidRDefault="00D9000E" w:rsidP="00D9000E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8448514" w14:textId="77777777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7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27A22C58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</w:t>
      </w:r>
      <w:r w:rsidR="0004204F">
        <w:rPr>
          <w:rFonts w:cs="Arial"/>
          <w:color w:val="000000"/>
          <w:sz w:val="20"/>
        </w:rPr>
        <w:t xml:space="preserve"> </w:t>
      </w:r>
      <w:r w:rsidRPr="00266771">
        <w:rPr>
          <w:rFonts w:cs="Arial"/>
          <w:color w:val="000000"/>
          <w:sz w:val="20"/>
        </w:rPr>
        <w:t>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7A5E0956" w14:textId="753A96E7" w:rsidR="00EE7AB8" w:rsidRPr="00EE7AB8" w:rsidRDefault="00851E7C" w:rsidP="00EE7AB8">
      <w:pPr>
        <w:tabs>
          <w:tab w:val="left" w:pos="3960"/>
        </w:tabs>
        <w:rPr>
          <w:b/>
          <w:color w:val="FF0000"/>
          <w:sz w:val="20"/>
        </w:rPr>
      </w:pPr>
      <w:hyperlink r:id="rId8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049920BB" w14:textId="77777777" w:rsidR="00EE7AB8" w:rsidRPr="00EE7AB8" w:rsidRDefault="00EE7AB8" w:rsidP="00EE7AB8">
      <w:pPr>
        <w:tabs>
          <w:tab w:val="left" w:pos="3960"/>
        </w:tabs>
        <w:rPr>
          <w:rFonts w:cs="Arial"/>
          <w:sz w:val="20"/>
        </w:rPr>
      </w:pPr>
    </w:p>
    <w:p w14:paraId="67120482" w14:textId="4973B4EF" w:rsidR="00EE7AB8" w:rsidRDefault="00EE7AB8" w:rsidP="00F83BE0">
      <w:pPr>
        <w:tabs>
          <w:tab w:val="left" w:pos="3960"/>
        </w:tabs>
        <w:rPr>
          <w:sz w:val="20"/>
        </w:rPr>
      </w:pPr>
    </w:p>
    <w:p w14:paraId="76F11807" w14:textId="3308FA6F" w:rsidR="008F3001" w:rsidRPr="00EE7AB8" w:rsidRDefault="008F3001" w:rsidP="00F83BE0">
      <w:pPr>
        <w:tabs>
          <w:tab w:val="left" w:pos="3960"/>
        </w:tabs>
        <w:rPr>
          <w:sz w:val="20"/>
        </w:rPr>
      </w:pPr>
      <w:r>
        <w:rPr>
          <w:noProof/>
        </w:rPr>
        <w:drawing>
          <wp:inline distT="0" distB="0" distL="0" distR="0" wp14:anchorId="7D4A89A5" wp14:editId="54B4AB10">
            <wp:extent cx="3607904" cy="2608023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62" cy="26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001" w:rsidRPr="00EE7AB8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E5A4" w14:textId="77777777" w:rsidR="00851E7C" w:rsidRDefault="00851E7C">
      <w:r>
        <w:separator/>
      </w:r>
    </w:p>
  </w:endnote>
  <w:endnote w:type="continuationSeparator" w:id="0">
    <w:p w14:paraId="6CF6C85B" w14:textId="77777777" w:rsidR="00851E7C" w:rsidRDefault="008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D28F" w14:textId="1501FDA1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</w:t>
    </w:r>
    <w:r w:rsidR="00A0404B">
      <w:rPr>
        <w:sz w:val="14"/>
      </w:rPr>
      <w:t>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8E1F" w14:textId="77777777" w:rsidR="00851E7C" w:rsidRDefault="00851E7C">
      <w:r>
        <w:separator/>
      </w:r>
    </w:p>
  </w:footnote>
  <w:footnote w:type="continuationSeparator" w:id="0">
    <w:p w14:paraId="74D6A098" w14:textId="77777777" w:rsidR="00851E7C" w:rsidRDefault="008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0765E"/>
    <w:rsid w:val="00013DC2"/>
    <w:rsid w:val="00021FEF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2693"/>
    <w:rsid w:val="000B5D64"/>
    <w:rsid w:val="000D3B5B"/>
    <w:rsid w:val="000D56FD"/>
    <w:rsid w:val="000E2566"/>
    <w:rsid w:val="000F1911"/>
    <w:rsid w:val="00100F06"/>
    <w:rsid w:val="00106150"/>
    <w:rsid w:val="0011290C"/>
    <w:rsid w:val="001143AD"/>
    <w:rsid w:val="00114AA5"/>
    <w:rsid w:val="00115D54"/>
    <w:rsid w:val="0011717D"/>
    <w:rsid w:val="00124935"/>
    <w:rsid w:val="0013784A"/>
    <w:rsid w:val="00140444"/>
    <w:rsid w:val="00176B72"/>
    <w:rsid w:val="00185155"/>
    <w:rsid w:val="001858C9"/>
    <w:rsid w:val="00197A85"/>
    <w:rsid w:val="001A4C30"/>
    <w:rsid w:val="001A633C"/>
    <w:rsid w:val="001B0186"/>
    <w:rsid w:val="001B6375"/>
    <w:rsid w:val="001B698A"/>
    <w:rsid w:val="001D0CB1"/>
    <w:rsid w:val="001D35CC"/>
    <w:rsid w:val="001E1D50"/>
    <w:rsid w:val="001E285D"/>
    <w:rsid w:val="001F1A07"/>
    <w:rsid w:val="00212CE8"/>
    <w:rsid w:val="0021462B"/>
    <w:rsid w:val="00220037"/>
    <w:rsid w:val="002224D8"/>
    <w:rsid w:val="002317E7"/>
    <w:rsid w:val="00244764"/>
    <w:rsid w:val="00251530"/>
    <w:rsid w:val="00254FC0"/>
    <w:rsid w:val="0026407E"/>
    <w:rsid w:val="00266771"/>
    <w:rsid w:val="002974FD"/>
    <w:rsid w:val="00297D2F"/>
    <w:rsid w:val="002A69DB"/>
    <w:rsid w:val="002B6E91"/>
    <w:rsid w:val="002D7DA7"/>
    <w:rsid w:val="002E0EF0"/>
    <w:rsid w:val="002E6BDB"/>
    <w:rsid w:val="002F21ED"/>
    <w:rsid w:val="002F2C1B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03B0"/>
    <w:rsid w:val="003A03E4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725D4"/>
    <w:rsid w:val="004768C2"/>
    <w:rsid w:val="00477621"/>
    <w:rsid w:val="00490F7B"/>
    <w:rsid w:val="00493CD7"/>
    <w:rsid w:val="004955F7"/>
    <w:rsid w:val="004B36CA"/>
    <w:rsid w:val="004B488D"/>
    <w:rsid w:val="004C0273"/>
    <w:rsid w:val="004C49CE"/>
    <w:rsid w:val="004D61E2"/>
    <w:rsid w:val="004F1633"/>
    <w:rsid w:val="0050167A"/>
    <w:rsid w:val="00516AED"/>
    <w:rsid w:val="00516B52"/>
    <w:rsid w:val="005356D6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74BDF"/>
    <w:rsid w:val="00587809"/>
    <w:rsid w:val="005A341F"/>
    <w:rsid w:val="005C2F2B"/>
    <w:rsid w:val="005D3C7A"/>
    <w:rsid w:val="005D46F7"/>
    <w:rsid w:val="005E5C64"/>
    <w:rsid w:val="005F2909"/>
    <w:rsid w:val="006052F6"/>
    <w:rsid w:val="006227A4"/>
    <w:rsid w:val="006304B3"/>
    <w:rsid w:val="00633627"/>
    <w:rsid w:val="00636913"/>
    <w:rsid w:val="00640BFE"/>
    <w:rsid w:val="0064645E"/>
    <w:rsid w:val="006476B1"/>
    <w:rsid w:val="00676F91"/>
    <w:rsid w:val="0068171B"/>
    <w:rsid w:val="00681A97"/>
    <w:rsid w:val="00692F45"/>
    <w:rsid w:val="00696A8E"/>
    <w:rsid w:val="00697297"/>
    <w:rsid w:val="006B18AE"/>
    <w:rsid w:val="006D0F17"/>
    <w:rsid w:val="006D606A"/>
    <w:rsid w:val="006F733F"/>
    <w:rsid w:val="007037A0"/>
    <w:rsid w:val="007208FE"/>
    <w:rsid w:val="007274F1"/>
    <w:rsid w:val="00732F4F"/>
    <w:rsid w:val="007362BD"/>
    <w:rsid w:val="0074157F"/>
    <w:rsid w:val="007426E7"/>
    <w:rsid w:val="007441E7"/>
    <w:rsid w:val="0074563A"/>
    <w:rsid w:val="00746BC8"/>
    <w:rsid w:val="00747F88"/>
    <w:rsid w:val="00753FB5"/>
    <w:rsid w:val="0075567D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A62B0"/>
    <w:rsid w:val="007B18C8"/>
    <w:rsid w:val="007B4A25"/>
    <w:rsid w:val="007C0761"/>
    <w:rsid w:val="007C4513"/>
    <w:rsid w:val="007D7E1E"/>
    <w:rsid w:val="007F538A"/>
    <w:rsid w:val="007F6225"/>
    <w:rsid w:val="0080174C"/>
    <w:rsid w:val="00807C2A"/>
    <w:rsid w:val="0081566A"/>
    <w:rsid w:val="00823D82"/>
    <w:rsid w:val="00851E7C"/>
    <w:rsid w:val="00855D93"/>
    <w:rsid w:val="008612A5"/>
    <w:rsid w:val="008619CE"/>
    <w:rsid w:val="0086582B"/>
    <w:rsid w:val="00865F41"/>
    <w:rsid w:val="00883CBD"/>
    <w:rsid w:val="00884BA9"/>
    <w:rsid w:val="00890DBB"/>
    <w:rsid w:val="00892A5E"/>
    <w:rsid w:val="00895E41"/>
    <w:rsid w:val="00896D5A"/>
    <w:rsid w:val="008A7DDE"/>
    <w:rsid w:val="008D64F8"/>
    <w:rsid w:val="008E20E0"/>
    <w:rsid w:val="008E3C5F"/>
    <w:rsid w:val="008E7D53"/>
    <w:rsid w:val="008F3001"/>
    <w:rsid w:val="00900500"/>
    <w:rsid w:val="00922186"/>
    <w:rsid w:val="00922F7B"/>
    <w:rsid w:val="00933E23"/>
    <w:rsid w:val="00935CF5"/>
    <w:rsid w:val="009363E9"/>
    <w:rsid w:val="0094216E"/>
    <w:rsid w:val="00957A35"/>
    <w:rsid w:val="00965B0D"/>
    <w:rsid w:val="009727A2"/>
    <w:rsid w:val="009802E2"/>
    <w:rsid w:val="00996420"/>
    <w:rsid w:val="009A0F37"/>
    <w:rsid w:val="009A3C8A"/>
    <w:rsid w:val="009B4D5A"/>
    <w:rsid w:val="009C1787"/>
    <w:rsid w:val="009D389B"/>
    <w:rsid w:val="009E35FF"/>
    <w:rsid w:val="009F4866"/>
    <w:rsid w:val="009F5B0C"/>
    <w:rsid w:val="00A0404B"/>
    <w:rsid w:val="00A05801"/>
    <w:rsid w:val="00A3513E"/>
    <w:rsid w:val="00A40271"/>
    <w:rsid w:val="00A569E7"/>
    <w:rsid w:val="00A9305D"/>
    <w:rsid w:val="00AB5537"/>
    <w:rsid w:val="00AC5993"/>
    <w:rsid w:val="00AC6233"/>
    <w:rsid w:val="00AD0FD3"/>
    <w:rsid w:val="00AD4BB9"/>
    <w:rsid w:val="00AD738E"/>
    <w:rsid w:val="00AF1880"/>
    <w:rsid w:val="00AF34E9"/>
    <w:rsid w:val="00B07DB7"/>
    <w:rsid w:val="00B118CA"/>
    <w:rsid w:val="00B14634"/>
    <w:rsid w:val="00B2594E"/>
    <w:rsid w:val="00B33909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162A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60CC"/>
    <w:rsid w:val="00D16313"/>
    <w:rsid w:val="00D2002A"/>
    <w:rsid w:val="00D21F1D"/>
    <w:rsid w:val="00D52407"/>
    <w:rsid w:val="00D61C3E"/>
    <w:rsid w:val="00D635ED"/>
    <w:rsid w:val="00D677DE"/>
    <w:rsid w:val="00D9000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35E33"/>
    <w:rsid w:val="00E41BCC"/>
    <w:rsid w:val="00E4245D"/>
    <w:rsid w:val="00E43D7B"/>
    <w:rsid w:val="00E55556"/>
    <w:rsid w:val="00E575FB"/>
    <w:rsid w:val="00E62291"/>
    <w:rsid w:val="00E856BD"/>
    <w:rsid w:val="00E86FC2"/>
    <w:rsid w:val="00E916E9"/>
    <w:rsid w:val="00E91BEC"/>
    <w:rsid w:val="00EA23A4"/>
    <w:rsid w:val="00EA617C"/>
    <w:rsid w:val="00EB40B0"/>
    <w:rsid w:val="00EE2F23"/>
    <w:rsid w:val="00EE7AB8"/>
    <w:rsid w:val="00EF6205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2718"/>
    <w:rsid w:val="00F55F24"/>
    <w:rsid w:val="00F61BC2"/>
    <w:rsid w:val="00F76DD5"/>
    <w:rsid w:val="00F83BE0"/>
    <w:rsid w:val="00F856E6"/>
    <w:rsid w:val="00FA4BC2"/>
    <w:rsid w:val="00FA716F"/>
    <w:rsid w:val="00FA7C57"/>
    <w:rsid w:val="00FB0EA4"/>
    <w:rsid w:val="00FB607C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1828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34</cp:revision>
  <cp:lastPrinted>2011-10-23T12:26:00Z</cp:lastPrinted>
  <dcterms:created xsi:type="dcterms:W3CDTF">2019-01-09T12:36:00Z</dcterms:created>
  <dcterms:modified xsi:type="dcterms:W3CDTF">2020-01-09T23:15:00Z</dcterms:modified>
</cp:coreProperties>
</file>